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5EEAF3" w14:textId="77777777" w:rsidR="00A52D22" w:rsidRDefault="00A52D22" w:rsidP="00EE1DD0">
      <w:pPr>
        <w:suppressAutoHyphens w:val="0"/>
        <w:autoSpaceDN/>
        <w:jc w:val="both"/>
        <w:textAlignment w:val="auto"/>
        <w:rPr>
          <w:lang w:val="ro-RO"/>
        </w:rPr>
      </w:pPr>
    </w:p>
    <w:p w14:paraId="2C684538" w14:textId="77777777" w:rsidR="00A52D22" w:rsidRDefault="00A52D22" w:rsidP="00EE1DD0">
      <w:pPr>
        <w:suppressAutoHyphens w:val="0"/>
        <w:autoSpaceDN/>
        <w:jc w:val="both"/>
        <w:textAlignment w:val="auto"/>
        <w:rPr>
          <w:lang w:val="ro-RO"/>
        </w:rPr>
      </w:pPr>
    </w:p>
    <w:p w14:paraId="746DE7A8" w14:textId="77777777" w:rsidR="00ED6737" w:rsidRDefault="00A52D22" w:rsidP="00675136">
      <w:pPr>
        <w:suppressAutoHyphens w:val="0"/>
        <w:autoSpaceDN/>
        <w:jc w:val="center"/>
        <w:textAlignment w:val="auto"/>
        <w:rPr>
          <w:b/>
          <w:bCs/>
          <w:sz w:val="28"/>
          <w:szCs w:val="28"/>
          <w:lang w:val="ro-RO"/>
        </w:rPr>
      </w:pPr>
      <w:r w:rsidRPr="00A52D22">
        <w:rPr>
          <w:b/>
          <w:bCs/>
          <w:sz w:val="28"/>
          <w:szCs w:val="28"/>
          <w:lang w:val="ro-RO"/>
        </w:rPr>
        <w:t>FIȘĂ TEHNICĂ</w:t>
      </w:r>
      <w:r w:rsidR="00ED6737">
        <w:rPr>
          <w:b/>
          <w:bCs/>
          <w:sz w:val="28"/>
          <w:szCs w:val="28"/>
          <w:lang w:val="ro-RO"/>
        </w:rPr>
        <w:t xml:space="preserve"> 1</w:t>
      </w:r>
    </w:p>
    <w:p w14:paraId="37344020" w14:textId="658C7664" w:rsidR="00A52D22" w:rsidRPr="00675136" w:rsidRDefault="007A2FF1" w:rsidP="00675136">
      <w:pPr>
        <w:suppressAutoHyphens w:val="0"/>
        <w:autoSpaceDN/>
        <w:jc w:val="center"/>
        <w:textAlignment w:val="auto"/>
        <w:rPr>
          <w:b/>
          <w:bCs/>
          <w:sz w:val="28"/>
          <w:szCs w:val="28"/>
          <w:lang w:val="ro-RO"/>
        </w:rPr>
      </w:pPr>
      <w:r>
        <w:rPr>
          <w:b/>
          <w:bCs/>
          <w:sz w:val="28"/>
          <w:szCs w:val="28"/>
          <w:lang w:val="ro-RO"/>
        </w:rPr>
        <w:t>Scaun</w:t>
      </w:r>
      <w:r w:rsidR="00A52D22" w:rsidRPr="00A52D22">
        <w:rPr>
          <w:b/>
          <w:bCs/>
          <w:sz w:val="28"/>
          <w:szCs w:val="28"/>
          <w:lang w:val="ro-RO"/>
        </w:rPr>
        <w:t xml:space="preserve"> Amfiteatru cu Șezut Rabatabil</w:t>
      </w:r>
    </w:p>
    <w:p w14:paraId="6A8CC9BD" w14:textId="77777777" w:rsidR="00675136" w:rsidRDefault="00675136" w:rsidP="00675136">
      <w:pPr>
        <w:suppressAutoHyphens w:val="0"/>
        <w:autoSpaceDN/>
        <w:jc w:val="center"/>
        <w:textAlignment w:val="auto"/>
        <w:rPr>
          <w:lang w:val="ro-RO"/>
        </w:rPr>
      </w:pPr>
    </w:p>
    <w:p w14:paraId="362447C1" w14:textId="77777777" w:rsidR="00675136" w:rsidRPr="00A52D22" w:rsidRDefault="00675136" w:rsidP="00675136">
      <w:pPr>
        <w:suppressAutoHyphens w:val="0"/>
        <w:autoSpaceDN/>
        <w:jc w:val="center"/>
        <w:textAlignment w:val="auto"/>
        <w:rPr>
          <w:lang w:val="ro-RO"/>
        </w:rPr>
      </w:pPr>
    </w:p>
    <w:p w14:paraId="28E186C4" w14:textId="49E9F542" w:rsidR="00A52D22" w:rsidRPr="00A52D22" w:rsidRDefault="00A52D22" w:rsidP="00A52D22">
      <w:pPr>
        <w:suppressAutoHyphens w:val="0"/>
        <w:autoSpaceDN/>
        <w:jc w:val="both"/>
        <w:textAlignment w:val="auto"/>
        <w:rPr>
          <w:lang w:val="ro-RO"/>
        </w:rPr>
      </w:pPr>
      <w:r w:rsidRPr="00A52D22">
        <w:rPr>
          <w:lang w:val="ro-RO"/>
        </w:rPr>
        <w:t>1. Dimensiuni și Ergonomie 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35"/>
        <w:gridCol w:w="1928"/>
      </w:tblGrid>
      <w:tr w:rsidR="00A52D22" w:rsidRPr="00A52D22" w14:paraId="046514DE" w14:textId="77777777" w:rsidTr="000A50B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FBC3E6" w14:textId="77777777" w:rsidR="00A52D22" w:rsidRPr="00A52D22" w:rsidRDefault="00A52D22" w:rsidP="00A52D22">
            <w:pPr>
              <w:suppressAutoHyphens w:val="0"/>
              <w:autoSpaceDN/>
              <w:jc w:val="both"/>
              <w:textAlignment w:val="auto"/>
              <w:rPr>
                <w:b/>
                <w:bCs/>
                <w:lang w:val="ro-RO"/>
              </w:rPr>
            </w:pPr>
            <w:r w:rsidRPr="00A52D22">
              <w:rPr>
                <w:b/>
                <w:bCs/>
                <w:lang w:val="ro-RO"/>
              </w:rPr>
              <w:t>Parametru </w:t>
            </w:r>
          </w:p>
        </w:tc>
        <w:tc>
          <w:tcPr>
            <w:tcW w:w="0" w:type="auto"/>
            <w:vAlign w:val="center"/>
            <w:hideMark/>
          </w:tcPr>
          <w:p w14:paraId="4B973F52" w14:textId="77777777" w:rsidR="00A52D22" w:rsidRPr="00A52D22" w:rsidRDefault="00A52D22" w:rsidP="00A52D22">
            <w:pPr>
              <w:suppressAutoHyphens w:val="0"/>
              <w:autoSpaceDN/>
              <w:jc w:val="both"/>
              <w:textAlignment w:val="auto"/>
              <w:rPr>
                <w:b/>
                <w:bCs/>
                <w:lang w:val="ro-RO"/>
              </w:rPr>
            </w:pPr>
            <w:r w:rsidRPr="00A52D22">
              <w:rPr>
                <w:b/>
                <w:bCs/>
                <w:lang w:val="ro-RO"/>
              </w:rPr>
              <w:t>Valoare Solicitată</w:t>
            </w:r>
          </w:p>
        </w:tc>
      </w:tr>
      <w:tr w:rsidR="00A52D22" w:rsidRPr="00A52D22" w14:paraId="4EAAAB45" w14:textId="77777777" w:rsidTr="000A50B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DE4797" w14:textId="77777777" w:rsidR="00A52D22" w:rsidRPr="00A52D22" w:rsidRDefault="00A52D22" w:rsidP="00A52D22">
            <w:pPr>
              <w:suppressAutoHyphens w:val="0"/>
              <w:autoSpaceDN/>
              <w:jc w:val="both"/>
              <w:textAlignment w:val="auto"/>
              <w:rPr>
                <w:lang w:val="ro-RO"/>
              </w:rPr>
            </w:pPr>
            <w:r w:rsidRPr="00A52D22">
              <w:rPr>
                <w:b/>
                <w:bCs/>
                <w:lang w:val="ro-RO"/>
              </w:rPr>
              <w:t>Înălțime totală (spătar)</w:t>
            </w:r>
          </w:p>
        </w:tc>
        <w:tc>
          <w:tcPr>
            <w:tcW w:w="0" w:type="auto"/>
            <w:vAlign w:val="center"/>
            <w:hideMark/>
          </w:tcPr>
          <w:p w14:paraId="4E6D3582" w14:textId="35F175A5" w:rsidR="00A52D22" w:rsidRPr="00A52D22" w:rsidRDefault="00831B55" w:rsidP="00A52D22">
            <w:pPr>
              <w:suppressAutoHyphens w:val="0"/>
              <w:autoSpaceDN/>
              <w:jc w:val="both"/>
              <w:textAlignment w:val="auto"/>
              <w:rPr>
                <w:lang w:val="ro-RO"/>
              </w:rPr>
            </w:pPr>
            <w:r>
              <w:rPr>
                <w:lang w:val="ro-RO"/>
              </w:rPr>
              <w:t>900-</w:t>
            </w:r>
            <w:r w:rsidR="00A52D22" w:rsidRPr="00A52D22">
              <w:rPr>
                <w:lang w:val="ro-RO"/>
              </w:rPr>
              <w:t>1000 mm</w:t>
            </w:r>
          </w:p>
        </w:tc>
      </w:tr>
      <w:tr w:rsidR="00A52D22" w:rsidRPr="00A52D22" w14:paraId="461F1B51" w14:textId="77777777" w:rsidTr="000A50B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795741" w14:textId="77777777" w:rsidR="00A52D22" w:rsidRPr="00A52D22" w:rsidRDefault="00A52D22" w:rsidP="00A52D22">
            <w:pPr>
              <w:suppressAutoHyphens w:val="0"/>
              <w:autoSpaceDN/>
              <w:jc w:val="both"/>
              <w:textAlignment w:val="auto"/>
              <w:rPr>
                <w:lang w:val="ro-RO"/>
              </w:rPr>
            </w:pPr>
            <w:r w:rsidRPr="00A52D22">
              <w:rPr>
                <w:b/>
                <w:bCs/>
                <w:lang w:val="ro-RO"/>
              </w:rPr>
              <w:t>Adâncime totală (deschis)</w:t>
            </w:r>
          </w:p>
        </w:tc>
        <w:tc>
          <w:tcPr>
            <w:tcW w:w="0" w:type="auto"/>
            <w:vAlign w:val="center"/>
            <w:hideMark/>
          </w:tcPr>
          <w:p w14:paraId="3E14FC48" w14:textId="76DE4801" w:rsidR="00A52D22" w:rsidRPr="00A52D22" w:rsidRDefault="00831B55" w:rsidP="00A52D22">
            <w:pPr>
              <w:suppressAutoHyphens w:val="0"/>
              <w:autoSpaceDN/>
              <w:jc w:val="both"/>
              <w:textAlignment w:val="auto"/>
              <w:rPr>
                <w:lang w:val="ro-RO"/>
              </w:rPr>
            </w:pPr>
            <w:r>
              <w:rPr>
                <w:lang w:val="ro-RO"/>
              </w:rPr>
              <w:t>700-</w:t>
            </w:r>
            <w:r w:rsidR="00A52D22" w:rsidRPr="00A52D22">
              <w:rPr>
                <w:lang w:val="ro-RO"/>
              </w:rPr>
              <w:t>740 mm</w:t>
            </w:r>
          </w:p>
        </w:tc>
      </w:tr>
      <w:tr w:rsidR="00A52D22" w:rsidRPr="00A52D22" w14:paraId="072EEB9F" w14:textId="77777777" w:rsidTr="000A50B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67BF01" w14:textId="77777777" w:rsidR="00A52D22" w:rsidRPr="00A52D22" w:rsidRDefault="00A52D22" w:rsidP="00A52D22">
            <w:pPr>
              <w:suppressAutoHyphens w:val="0"/>
              <w:autoSpaceDN/>
              <w:jc w:val="both"/>
              <w:textAlignment w:val="auto"/>
              <w:rPr>
                <w:lang w:val="ro-RO"/>
              </w:rPr>
            </w:pPr>
            <w:r w:rsidRPr="00A52D22">
              <w:rPr>
                <w:b/>
                <w:bCs/>
                <w:lang w:val="ro-RO"/>
              </w:rPr>
              <w:t>Lățime totală (cu brațe)</w:t>
            </w:r>
          </w:p>
        </w:tc>
        <w:tc>
          <w:tcPr>
            <w:tcW w:w="0" w:type="auto"/>
            <w:vAlign w:val="center"/>
            <w:hideMark/>
          </w:tcPr>
          <w:p w14:paraId="51175544" w14:textId="40A0DA38" w:rsidR="00A52D22" w:rsidRPr="00A52D22" w:rsidRDefault="00571754" w:rsidP="00A52D22">
            <w:pPr>
              <w:suppressAutoHyphens w:val="0"/>
              <w:autoSpaceDN/>
              <w:jc w:val="both"/>
              <w:textAlignment w:val="auto"/>
              <w:rPr>
                <w:lang w:val="ro-RO"/>
              </w:rPr>
            </w:pPr>
            <w:r>
              <w:rPr>
                <w:lang w:val="ro-RO"/>
              </w:rPr>
              <w:t>565</w:t>
            </w:r>
            <w:r w:rsidR="00A52D22" w:rsidRPr="00A52D22">
              <w:rPr>
                <w:lang w:val="ro-RO"/>
              </w:rPr>
              <w:t xml:space="preserve"> mm</w:t>
            </w:r>
          </w:p>
        </w:tc>
      </w:tr>
      <w:tr w:rsidR="00A52D22" w:rsidRPr="00A52D22" w14:paraId="4CF9BD84" w14:textId="77777777" w:rsidTr="000A50B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E11E50A" w14:textId="77777777" w:rsidR="00A52D22" w:rsidRPr="00A52D22" w:rsidRDefault="00A52D22" w:rsidP="00A52D22">
            <w:pPr>
              <w:suppressAutoHyphens w:val="0"/>
              <w:autoSpaceDN/>
              <w:jc w:val="both"/>
              <w:textAlignment w:val="auto"/>
              <w:rPr>
                <w:lang w:val="ro-RO"/>
              </w:rPr>
            </w:pPr>
            <w:r w:rsidRPr="00A52D22">
              <w:rPr>
                <w:b/>
                <w:bCs/>
                <w:lang w:val="ro-RO"/>
              </w:rPr>
              <w:t>Lățime spătar</w:t>
            </w:r>
          </w:p>
        </w:tc>
        <w:tc>
          <w:tcPr>
            <w:tcW w:w="0" w:type="auto"/>
            <w:vAlign w:val="center"/>
            <w:hideMark/>
          </w:tcPr>
          <w:p w14:paraId="7F8C85E6" w14:textId="5C0B5115" w:rsidR="00A52D22" w:rsidRPr="00A52D22" w:rsidRDefault="003437D9" w:rsidP="00A52D22">
            <w:pPr>
              <w:suppressAutoHyphens w:val="0"/>
              <w:autoSpaceDN/>
              <w:jc w:val="both"/>
              <w:textAlignment w:val="auto"/>
              <w:rPr>
                <w:lang w:val="ro-RO"/>
              </w:rPr>
            </w:pPr>
            <w:r>
              <w:rPr>
                <w:lang w:val="ro-RO"/>
              </w:rPr>
              <w:t xml:space="preserve">min. </w:t>
            </w:r>
            <w:r w:rsidR="00A52D22" w:rsidRPr="00A52D22">
              <w:rPr>
                <w:lang w:val="ro-RO"/>
              </w:rPr>
              <w:t>510 mm</w:t>
            </w:r>
          </w:p>
        </w:tc>
      </w:tr>
      <w:tr w:rsidR="00A52D22" w:rsidRPr="00A52D22" w14:paraId="0B5B22DE" w14:textId="77777777" w:rsidTr="000A50B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3E85FA0" w14:textId="77777777" w:rsidR="00A52D22" w:rsidRPr="00A52D22" w:rsidRDefault="00A52D22" w:rsidP="00A52D22">
            <w:pPr>
              <w:suppressAutoHyphens w:val="0"/>
              <w:autoSpaceDN/>
              <w:jc w:val="both"/>
              <w:textAlignment w:val="auto"/>
              <w:rPr>
                <w:lang w:val="ro-RO"/>
              </w:rPr>
            </w:pPr>
            <w:r w:rsidRPr="00A52D22">
              <w:rPr>
                <w:b/>
                <w:bCs/>
                <w:lang w:val="ro-RO"/>
              </w:rPr>
              <w:t>Adâncime șezut</w:t>
            </w:r>
          </w:p>
        </w:tc>
        <w:tc>
          <w:tcPr>
            <w:tcW w:w="0" w:type="auto"/>
            <w:vAlign w:val="center"/>
            <w:hideMark/>
          </w:tcPr>
          <w:p w14:paraId="24A93B78" w14:textId="56ACEE7D" w:rsidR="00A52D22" w:rsidRPr="00A52D22" w:rsidRDefault="007454CB" w:rsidP="00A52D22">
            <w:pPr>
              <w:suppressAutoHyphens w:val="0"/>
              <w:autoSpaceDN/>
              <w:jc w:val="both"/>
              <w:textAlignment w:val="auto"/>
              <w:rPr>
                <w:lang w:val="ro-RO"/>
              </w:rPr>
            </w:pPr>
            <w:r>
              <w:rPr>
                <w:lang w:val="ro-RO"/>
              </w:rPr>
              <w:t xml:space="preserve">Min. </w:t>
            </w:r>
            <w:r w:rsidR="00A52D22" w:rsidRPr="00A52D22">
              <w:rPr>
                <w:lang w:val="ro-RO"/>
              </w:rPr>
              <w:t>430 mm</w:t>
            </w:r>
          </w:p>
        </w:tc>
      </w:tr>
    </w:tbl>
    <w:p w14:paraId="3B000CCF" w14:textId="464A1BB1" w:rsidR="0033224F" w:rsidRPr="0033224F" w:rsidRDefault="0033224F" w:rsidP="0033224F">
      <w:pPr>
        <w:suppressAutoHyphens w:val="0"/>
        <w:autoSpaceDN/>
        <w:jc w:val="both"/>
        <w:textAlignment w:val="auto"/>
        <w:rPr>
          <w:lang w:val="ro-RO"/>
        </w:rPr>
      </w:pPr>
      <w:r w:rsidRPr="0033224F">
        <w:rPr>
          <w:lang w:val="ro-RO"/>
        </w:rPr>
        <w:t xml:space="preserve">Configurația de 10 scaune </w:t>
      </w:r>
      <w:r w:rsidR="00333A7C">
        <w:rPr>
          <w:lang w:val="ro-RO"/>
        </w:rPr>
        <w:t xml:space="preserve">pe rând </w:t>
      </w:r>
      <w:r w:rsidRPr="0033224F">
        <w:rPr>
          <w:lang w:val="ro-RO"/>
        </w:rPr>
        <w:t>trebuie să respecte gabaritul de 565 cm al amfiteatrului, fiind acceptată o variație dimensională de maximum</w:t>
      </w:r>
      <w:r>
        <w:rPr>
          <w:lang w:val="ro-RO"/>
        </w:rPr>
        <w:t xml:space="preserve"> ±5%.</w:t>
      </w:r>
    </w:p>
    <w:p w14:paraId="425561EF" w14:textId="58854CF6" w:rsidR="00A52D22" w:rsidRPr="00A52D22" w:rsidRDefault="00A52D22" w:rsidP="00A52D22">
      <w:pPr>
        <w:suppressAutoHyphens w:val="0"/>
        <w:autoSpaceDN/>
        <w:jc w:val="both"/>
        <w:textAlignment w:val="auto"/>
        <w:rPr>
          <w:lang w:val="ro-RO"/>
        </w:rPr>
      </w:pPr>
      <w:r w:rsidRPr="00A52D22">
        <w:rPr>
          <w:lang w:val="ro-RO"/>
        </w:rPr>
        <w:t>2. Specificații Materiale și Construcție </w:t>
      </w:r>
    </w:p>
    <w:p w14:paraId="609AEC02" w14:textId="77777777" w:rsidR="00A52D22" w:rsidRPr="00A52D22" w:rsidRDefault="00A52D22" w:rsidP="00A52D22">
      <w:pPr>
        <w:numPr>
          <w:ilvl w:val="0"/>
          <w:numId w:val="6"/>
        </w:numPr>
        <w:suppressAutoHyphens w:val="0"/>
        <w:autoSpaceDN/>
        <w:jc w:val="both"/>
        <w:textAlignment w:val="auto"/>
        <w:rPr>
          <w:b/>
          <w:bCs/>
          <w:lang w:val="ro-RO"/>
        </w:rPr>
      </w:pPr>
      <w:r w:rsidRPr="00A52D22">
        <w:rPr>
          <w:b/>
          <w:bCs/>
          <w:lang w:val="ro-RO"/>
        </w:rPr>
        <w:t>Șezut și Spătar:</w:t>
      </w:r>
      <w:r w:rsidRPr="00A52D22">
        <w:rPr>
          <w:lang w:val="ro-RO"/>
        </w:rPr>
        <w:t xml:space="preserve"> Construcție robustă pe </w:t>
      </w:r>
      <w:r w:rsidRPr="00A52D22">
        <w:rPr>
          <w:b/>
          <w:bCs/>
          <w:lang w:val="ro-RO"/>
        </w:rPr>
        <w:t>ramă metalică</w:t>
      </w:r>
      <w:r w:rsidRPr="00A52D22">
        <w:rPr>
          <w:lang w:val="ro-RO"/>
        </w:rPr>
        <w:t xml:space="preserve">, asigurând durabilitate la utilizare intensă. Umplutura va fi realizată din spumă poliuretanică de înaltă densitate (minim </w:t>
      </w:r>
      <w:r w:rsidRPr="00A52D22">
        <w:rPr>
          <w:b/>
          <w:bCs/>
          <w:lang w:val="ro-RO"/>
        </w:rPr>
        <w:t>45 kg/m3</w:t>
      </w:r>
      <w:r w:rsidRPr="00A52D22">
        <w:rPr>
          <w:lang w:val="ro-RO"/>
        </w:rPr>
        <w:t>), injectată sau aplicată pentru a preveni deformarea în timp.</w:t>
      </w:r>
    </w:p>
    <w:p w14:paraId="325CEEEE" w14:textId="54CE0DBD" w:rsidR="00A52D22" w:rsidRPr="00A52D22" w:rsidRDefault="00A52D22" w:rsidP="00A52D22">
      <w:pPr>
        <w:numPr>
          <w:ilvl w:val="0"/>
          <w:numId w:val="6"/>
        </w:numPr>
        <w:suppressAutoHyphens w:val="0"/>
        <w:autoSpaceDN/>
        <w:jc w:val="both"/>
        <w:textAlignment w:val="auto"/>
        <w:rPr>
          <w:lang w:val="ro-RO"/>
        </w:rPr>
      </w:pPr>
      <w:r w:rsidRPr="00A52D22">
        <w:rPr>
          <w:b/>
          <w:bCs/>
          <w:lang w:val="ro-RO"/>
        </w:rPr>
        <w:t>Mecanism:</w:t>
      </w:r>
      <w:r w:rsidRPr="00A52D22">
        <w:rPr>
          <w:lang w:val="ro-RO"/>
        </w:rPr>
        <w:t xml:space="preserve"> Șezut prevăzut cu sistem de </w:t>
      </w:r>
      <w:r w:rsidRPr="00A52D22">
        <w:rPr>
          <w:b/>
          <w:bCs/>
          <w:lang w:val="ro-RO"/>
        </w:rPr>
        <w:t>rabatare automată</w:t>
      </w:r>
      <w:r w:rsidRPr="00A52D22">
        <w:rPr>
          <w:lang w:val="ro-RO"/>
        </w:rPr>
        <w:t xml:space="preserve"> (gravitațională sau cu arc), silențios și rezistent.</w:t>
      </w:r>
      <w:r w:rsidR="00F72745">
        <w:rPr>
          <w:lang w:val="ro-RO"/>
        </w:rPr>
        <w:t xml:space="preserve"> </w:t>
      </w:r>
      <w:r w:rsidR="00F72745" w:rsidRPr="00F72745">
        <w:rPr>
          <w:lang w:val="ro-RO"/>
        </w:rPr>
        <w:t xml:space="preserve">Sistemul de rabatare al scaunelor </w:t>
      </w:r>
      <w:r w:rsidR="00F72745">
        <w:rPr>
          <w:lang w:val="ro-RO"/>
        </w:rPr>
        <w:t xml:space="preserve">trebuie </w:t>
      </w:r>
      <w:r w:rsidR="00F72745" w:rsidRPr="00F72745">
        <w:rPr>
          <w:lang w:val="ro-RO"/>
        </w:rPr>
        <w:t>să garanteze minim 50.000 de cicluri de utilizare fără defecțiuni</w:t>
      </w:r>
      <w:r w:rsidR="00F72745">
        <w:rPr>
          <w:lang w:val="ro-RO"/>
        </w:rPr>
        <w:t>.</w:t>
      </w:r>
    </w:p>
    <w:p w14:paraId="3246F103" w14:textId="77777777" w:rsidR="00A52D22" w:rsidRPr="00A52D22" w:rsidRDefault="00A52D22" w:rsidP="00A52D22">
      <w:pPr>
        <w:numPr>
          <w:ilvl w:val="0"/>
          <w:numId w:val="6"/>
        </w:numPr>
        <w:suppressAutoHyphens w:val="0"/>
        <w:autoSpaceDN/>
        <w:jc w:val="both"/>
        <w:textAlignment w:val="auto"/>
        <w:rPr>
          <w:lang w:val="ro-RO"/>
        </w:rPr>
      </w:pPr>
      <w:r w:rsidRPr="00A52D22">
        <w:rPr>
          <w:b/>
          <w:bCs/>
          <w:lang w:val="ro-RO"/>
        </w:rPr>
        <w:t>Structură de susținere:</w:t>
      </w:r>
    </w:p>
    <w:p w14:paraId="6698BDAE" w14:textId="081B2395" w:rsidR="00A52D22" w:rsidRPr="00A52D22" w:rsidRDefault="00A52D22" w:rsidP="00A52D22">
      <w:pPr>
        <w:numPr>
          <w:ilvl w:val="1"/>
          <w:numId w:val="6"/>
        </w:numPr>
        <w:suppressAutoHyphens w:val="0"/>
        <w:autoSpaceDN/>
        <w:jc w:val="both"/>
        <w:textAlignment w:val="auto"/>
        <w:rPr>
          <w:b/>
          <w:bCs/>
          <w:lang w:val="ro-RO"/>
        </w:rPr>
      </w:pPr>
      <w:r w:rsidRPr="00A52D22">
        <w:rPr>
          <w:lang w:val="ro-RO"/>
        </w:rPr>
        <w:t xml:space="preserve">Picior realizat din țeavă metalică de profil </w:t>
      </w:r>
      <w:r w:rsidR="00463865" w:rsidRPr="00463865">
        <w:rPr>
          <w:lang w:val="ro-RO"/>
        </w:rPr>
        <w:t>60×30×1.5 mm</w:t>
      </w:r>
      <w:r w:rsidR="00F3481B">
        <w:rPr>
          <w:lang w:val="ro-RO"/>
        </w:rPr>
        <w:t xml:space="preserve"> </w:t>
      </w:r>
    </w:p>
    <w:p w14:paraId="0CB1A1E4" w14:textId="34D7DEA6" w:rsidR="00A52D22" w:rsidRPr="00A52D22" w:rsidRDefault="00A52D22" w:rsidP="00A52D22">
      <w:pPr>
        <w:numPr>
          <w:ilvl w:val="1"/>
          <w:numId w:val="6"/>
        </w:numPr>
        <w:suppressAutoHyphens w:val="0"/>
        <w:autoSpaceDN/>
        <w:jc w:val="both"/>
        <w:textAlignment w:val="auto"/>
        <w:rPr>
          <w:b/>
          <w:bCs/>
          <w:lang w:val="ro-RO"/>
        </w:rPr>
      </w:pPr>
      <w:r w:rsidRPr="00A52D22">
        <w:rPr>
          <w:lang w:val="ro-RO"/>
        </w:rPr>
        <w:t xml:space="preserve">Talpa de fixare în pardoseală din tablă ambutisată cu grosime de </w:t>
      </w:r>
      <w:r w:rsidR="00463865">
        <w:rPr>
          <w:lang w:val="ro-RO"/>
        </w:rPr>
        <w:t>2,5MM</w:t>
      </w:r>
    </w:p>
    <w:p w14:paraId="159C6DF7" w14:textId="77777777" w:rsidR="00A52D22" w:rsidRPr="00A52D22" w:rsidRDefault="00A52D22" w:rsidP="00A52D22">
      <w:pPr>
        <w:numPr>
          <w:ilvl w:val="1"/>
          <w:numId w:val="6"/>
        </w:numPr>
        <w:suppressAutoHyphens w:val="0"/>
        <w:autoSpaceDN/>
        <w:jc w:val="both"/>
        <w:textAlignment w:val="auto"/>
        <w:rPr>
          <w:lang w:val="ro-RO"/>
        </w:rPr>
      </w:pPr>
      <w:r w:rsidRPr="00A52D22">
        <w:rPr>
          <w:lang w:val="ro-RO"/>
        </w:rPr>
        <w:t>Finisaj: Vopsire în câmp electrostatic (rezistență ridicată la coroziune și zgârieturi).</w:t>
      </w:r>
    </w:p>
    <w:p w14:paraId="2D3350CF" w14:textId="77777777" w:rsidR="00A52D22" w:rsidRPr="00A52D22" w:rsidRDefault="00A52D22" w:rsidP="00A52D22">
      <w:pPr>
        <w:numPr>
          <w:ilvl w:val="0"/>
          <w:numId w:val="6"/>
        </w:numPr>
        <w:suppressAutoHyphens w:val="0"/>
        <w:autoSpaceDN/>
        <w:jc w:val="both"/>
        <w:textAlignment w:val="auto"/>
        <w:rPr>
          <w:lang w:val="ro-RO"/>
        </w:rPr>
      </w:pPr>
      <w:r w:rsidRPr="00A52D22">
        <w:rPr>
          <w:b/>
          <w:bCs/>
          <w:lang w:val="ro-RO"/>
        </w:rPr>
        <w:t>Brațe și Cotiere:</w:t>
      </w:r>
      <w:r w:rsidRPr="00A52D22">
        <w:rPr>
          <w:lang w:val="ro-RO"/>
        </w:rPr>
        <w:t xml:space="preserve"> Brațe tapițate integral, prevăzute în partea superioară cu cotiere din polipropilenă (PP) injectată, rezistentă la uzură și ușor de curățat.</w:t>
      </w:r>
    </w:p>
    <w:p w14:paraId="24AFD1E5" w14:textId="77777777" w:rsidR="00A52D22" w:rsidRPr="00A52D22" w:rsidRDefault="00A52D22" w:rsidP="00E42DB4">
      <w:pPr>
        <w:numPr>
          <w:ilvl w:val="0"/>
          <w:numId w:val="6"/>
        </w:numPr>
        <w:suppressAutoHyphens w:val="0"/>
        <w:autoSpaceDN/>
        <w:jc w:val="both"/>
        <w:textAlignment w:val="auto"/>
        <w:rPr>
          <w:lang w:val="ro-RO"/>
        </w:rPr>
      </w:pPr>
      <w:r w:rsidRPr="00A52D22">
        <w:rPr>
          <w:b/>
          <w:bCs/>
          <w:lang w:val="ro-RO"/>
        </w:rPr>
        <w:t>Tapițerie:</w:t>
      </w:r>
      <w:r w:rsidRPr="00A52D22">
        <w:rPr>
          <w:lang w:val="ro-RO"/>
        </w:rPr>
        <w:t xml:space="preserve"> Stofă compoziție </w:t>
      </w:r>
      <w:r w:rsidR="00621BAA" w:rsidRPr="00621BAA">
        <w:rPr>
          <w:lang w:val="ro-RO"/>
        </w:rPr>
        <w:t>90% poliester</w:t>
      </w:r>
      <w:r w:rsidRPr="00A52D22">
        <w:rPr>
          <w:lang w:val="ro-RO"/>
        </w:rPr>
        <w:t xml:space="preserve">, densitate minimă </w:t>
      </w:r>
      <w:r w:rsidR="00621BAA" w:rsidRPr="00621BAA">
        <w:rPr>
          <w:lang w:val="ro-RO"/>
        </w:rPr>
        <w:t>210 g/m2</w:t>
      </w:r>
      <w:r w:rsidRPr="00A52D22">
        <w:rPr>
          <w:lang w:val="ro-RO"/>
        </w:rPr>
        <w:t>. Gamă cromatică la alegerea beneficiarului conform paletarului furnizorului. </w:t>
      </w:r>
    </w:p>
    <w:p w14:paraId="0813F69E" w14:textId="77777777" w:rsidR="00A52D22" w:rsidRPr="00A52D22" w:rsidRDefault="00A52D22" w:rsidP="00A52D22">
      <w:pPr>
        <w:suppressAutoHyphens w:val="0"/>
        <w:autoSpaceDN/>
        <w:jc w:val="both"/>
        <w:textAlignment w:val="auto"/>
        <w:rPr>
          <w:lang w:val="ro-RO"/>
        </w:rPr>
      </w:pPr>
      <w:r w:rsidRPr="00A52D22">
        <w:rPr>
          <w:lang w:val="ro-RO"/>
        </w:rPr>
        <w:t>3. Cerințe de Siguranță (Ignifugare) </w:t>
      </w:r>
    </w:p>
    <w:p w14:paraId="00E8B643" w14:textId="77777777" w:rsidR="00A52D22" w:rsidRPr="00A52D22" w:rsidRDefault="00A52D22" w:rsidP="00A52D22">
      <w:pPr>
        <w:suppressAutoHyphens w:val="0"/>
        <w:autoSpaceDN/>
        <w:jc w:val="both"/>
        <w:textAlignment w:val="auto"/>
        <w:rPr>
          <w:lang w:val="ro-RO"/>
        </w:rPr>
      </w:pPr>
      <w:r w:rsidRPr="00A52D22">
        <w:rPr>
          <w:lang w:val="ro-RO"/>
        </w:rPr>
        <w:t>Produsele finite trebuie să respecte obligatoriu standardele privind evaluarea inflamabilității</w:t>
      </w:r>
      <w:r w:rsidR="00621BAA">
        <w:rPr>
          <w:lang w:val="ro-RO"/>
        </w:rPr>
        <w:t xml:space="preserve"> (sau echivalent)</w:t>
      </w:r>
      <w:r w:rsidRPr="00A52D22">
        <w:rPr>
          <w:lang w:val="ro-RO"/>
        </w:rPr>
        <w:t>: </w:t>
      </w:r>
    </w:p>
    <w:p w14:paraId="7AA4D7EB" w14:textId="77777777" w:rsidR="00A52D22" w:rsidRPr="00A52D22" w:rsidRDefault="00A52D22" w:rsidP="00A52D22">
      <w:pPr>
        <w:numPr>
          <w:ilvl w:val="0"/>
          <w:numId w:val="7"/>
        </w:numPr>
        <w:suppressAutoHyphens w:val="0"/>
        <w:autoSpaceDN/>
        <w:jc w:val="both"/>
        <w:textAlignment w:val="auto"/>
        <w:rPr>
          <w:lang w:val="ro-RO"/>
        </w:rPr>
      </w:pPr>
      <w:r w:rsidRPr="00A52D22">
        <w:rPr>
          <w:b/>
          <w:bCs/>
          <w:lang w:val="ro-RO"/>
        </w:rPr>
        <w:t>SR EN 1021-1:</w:t>
      </w:r>
      <w:r w:rsidRPr="00A52D22">
        <w:rPr>
          <w:lang w:val="ro-RO"/>
        </w:rPr>
        <w:t xml:space="preserve"> Rezistență la sursă de aprindere (țigară aprinsă).</w:t>
      </w:r>
    </w:p>
    <w:p w14:paraId="20FC3953" w14:textId="77777777" w:rsidR="00A52D22" w:rsidRPr="00A52D22" w:rsidRDefault="00A52D22" w:rsidP="00A52D22">
      <w:pPr>
        <w:numPr>
          <w:ilvl w:val="0"/>
          <w:numId w:val="7"/>
        </w:numPr>
        <w:suppressAutoHyphens w:val="0"/>
        <w:autoSpaceDN/>
        <w:jc w:val="both"/>
        <w:textAlignment w:val="auto"/>
        <w:rPr>
          <w:lang w:val="ro-RO"/>
        </w:rPr>
      </w:pPr>
      <w:r w:rsidRPr="00A52D22">
        <w:rPr>
          <w:b/>
          <w:bCs/>
          <w:lang w:val="ro-RO"/>
        </w:rPr>
        <w:t>SR EN 1021-2:</w:t>
      </w:r>
      <w:r w:rsidRPr="00A52D22">
        <w:rPr>
          <w:lang w:val="ro-RO"/>
        </w:rPr>
        <w:t xml:space="preserve"> Rezistență la sursă de aprindere (flacără echivalentă chibritului).</w:t>
      </w:r>
    </w:p>
    <w:p w14:paraId="072FFA33" w14:textId="77777777" w:rsidR="00A52D22" w:rsidRPr="00A52D22" w:rsidRDefault="00A52D22" w:rsidP="00A52D22">
      <w:pPr>
        <w:numPr>
          <w:ilvl w:val="0"/>
          <w:numId w:val="7"/>
        </w:numPr>
        <w:suppressAutoHyphens w:val="0"/>
        <w:autoSpaceDN/>
        <w:jc w:val="both"/>
        <w:textAlignment w:val="auto"/>
        <w:rPr>
          <w:lang w:val="ro-RO"/>
        </w:rPr>
      </w:pPr>
      <w:r w:rsidRPr="00A52D22">
        <w:rPr>
          <w:i/>
          <w:iCs/>
          <w:lang w:val="ro-RO"/>
        </w:rPr>
        <w:t>Se vor prezenta buletine de încercări emise de laboratoare acreditate.</w:t>
      </w:r>
      <w:r w:rsidRPr="00A52D22">
        <w:rPr>
          <w:lang w:val="ro-RO"/>
        </w:rPr>
        <w:t> </w:t>
      </w:r>
    </w:p>
    <w:p w14:paraId="569E3039" w14:textId="77777777" w:rsidR="00A52D22" w:rsidRPr="00A52D22" w:rsidRDefault="00A52D22" w:rsidP="00A52D22">
      <w:pPr>
        <w:suppressAutoHyphens w:val="0"/>
        <w:autoSpaceDN/>
        <w:jc w:val="both"/>
        <w:textAlignment w:val="auto"/>
        <w:rPr>
          <w:lang w:val="ro-RO"/>
        </w:rPr>
      </w:pPr>
      <w:r w:rsidRPr="00A52D22">
        <w:rPr>
          <w:lang w:val="ro-RO"/>
        </w:rPr>
        <w:t>4. Criterii de Sustenabilitate și Economie Circulară </w:t>
      </w:r>
    </w:p>
    <w:p w14:paraId="0DACCF4E" w14:textId="77777777" w:rsidR="00A52D22" w:rsidRPr="00A52D22" w:rsidRDefault="00A52D22" w:rsidP="00A52D22">
      <w:pPr>
        <w:suppressAutoHyphens w:val="0"/>
        <w:autoSpaceDN/>
        <w:jc w:val="both"/>
        <w:textAlignment w:val="auto"/>
        <w:rPr>
          <w:lang w:val="ro-RO"/>
        </w:rPr>
      </w:pPr>
      <w:r w:rsidRPr="00A52D22">
        <w:rPr>
          <w:lang w:val="ro-RO"/>
        </w:rPr>
        <w:t>Ofertantul are obligația de a completa Tabelul de Compoziție de mai jos pentru evaluarea impactului de mediu: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29"/>
        <w:gridCol w:w="2020"/>
        <w:gridCol w:w="6134"/>
      </w:tblGrid>
      <w:tr w:rsidR="00A52D22" w:rsidRPr="00A52D22" w14:paraId="7B774529" w14:textId="77777777" w:rsidTr="00A52D2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999996" w14:textId="77777777" w:rsidR="00A52D22" w:rsidRPr="00A52D22" w:rsidRDefault="00A52D22" w:rsidP="00A52D22">
            <w:pPr>
              <w:suppressAutoHyphens w:val="0"/>
              <w:autoSpaceDN/>
              <w:jc w:val="both"/>
              <w:textAlignment w:val="auto"/>
              <w:rPr>
                <w:b/>
                <w:bCs/>
                <w:lang w:val="ro-RO"/>
              </w:rPr>
            </w:pPr>
            <w:r w:rsidRPr="00A52D22">
              <w:rPr>
                <w:b/>
                <w:bCs/>
                <w:lang w:val="ro-RO"/>
              </w:rPr>
              <w:t>Componentă </w:t>
            </w:r>
          </w:p>
        </w:tc>
        <w:tc>
          <w:tcPr>
            <w:tcW w:w="0" w:type="auto"/>
            <w:vAlign w:val="center"/>
            <w:hideMark/>
          </w:tcPr>
          <w:p w14:paraId="54A5D673" w14:textId="77777777" w:rsidR="00A52D22" w:rsidRPr="00A52D22" w:rsidRDefault="00A52D22" w:rsidP="00A52D22">
            <w:pPr>
              <w:suppressAutoHyphens w:val="0"/>
              <w:autoSpaceDN/>
              <w:jc w:val="both"/>
              <w:textAlignment w:val="auto"/>
              <w:rPr>
                <w:b/>
                <w:bCs/>
                <w:lang w:val="ro-RO"/>
              </w:rPr>
            </w:pPr>
            <w:r w:rsidRPr="00A52D22">
              <w:rPr>
                <w:b/>
                <w:bCs/>
                <w:lang w:val="ro-RO"/>
              </w:rPr>
              <w:t>Masă estimată (kg)</w:t>
            </w:r>
          </w:p>
        </w:tc>
        <w:tc>
          <w:tcPr>
            <w:tcW w:w="0" w:type="auto"/>
            <w:vAlign w:val="center"/>
            <w:hideMark/>
          </w:tcPr>
          <w:p w14:paraId="7920D423" w14:textId="77777777" w:rsidR="00A52D22" w:rsidRPr="00A52D22" w:rsidRDefault="00A52D22" w:rsidP="00A52D22">
            <w:pPr>
              <w:suppressAutoHyphens w:val="0"/>
              <w:autoSpaceDN/>
              <w:jc w:val="both"/>
              <w:textAlignment w:val="auto"/>
              <w:rPr>
                <w:b/>
                <w:bCs/>
                <w:lang w:val="ro-RO"/>
              </w:rPr>
            </w:pPr>
            <w:r w:rsidRPr="00A52D22">
              <w:rPr>
                <w:b/>
                <w:bCs/>
                <w:lang w:val="ro-RO"/>
              </w:rPr>
              <w:t>Documente justificative obligatorii</w:t>
            </w:r>
          </w:p>
        </w:tc>
      </w:tr>
      <w:tr w:rsidR="00A52D22" w:rsidRPr="00A52D22" w14:paraId="7BEA74B7" w14:textId="77777777" w:rsidTr="00A52D2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A53F3D" w14:textId="77777777" w:rsidR="00A52D22" w:rsidRPr="00A52D22" w:rsidRDefault="00A52D22" w:rsidP="00A52D22">
            <w:pPr>
              <w:suppressAutoHyphens w:val="0"/>
              <w:autoSpaceDN/>
              <w:jc w:val="both"/>
              <w:textAlignment w:val="auto"/>
              <w:rPr>
                <w:lang w:val="ro-RO"/>
              </w:rPr>
            </w:pPr>
            <w:r w:rsidRPr="00A52D22">
              <w:rPr>
                <w:b/>
                <w:bCs/>
                <w:lang w:val="ro-RO"/>
              </w:rPr>
              <w:t>Masă totală scaun</w:t>
            </w:r>
          </w:p>
        </w:tc>
        <w:tc>
          <w:tcPr>
            <w:tcW w:w="0" w:type="auto"/>
            <w:vAlign w:val="center"/>
            <w:hideMark/>
          </w:tcPr>
          <w:p w14:paraId="4377DF0D" w14:textId="77777777" w:rsidR="00A52D22" w:rsidRPr="00A52D22" w:rsidRDefault="00A52D22" w:rsidP="00A52D22">
            <w:pPr>
              <w:suppressAutoHyphens w:val="0"/>
              <w:autoSpaceDN/>
              <w:jc w:val="both"/>
              <w:textAlignment w:val="auto"/>
              <w:rPr>
                <w:lang w:val="ro-RO"/>
              </w:rPr>
            </w:pPr>
            <w:r w:rsidRPr="00A52D22">
              <w:rPr>
                <w:lang w:val="ro-RO"/>
              </w:rPr>
              <w:t>....... kg</w:t>
            </w:r>
          </w:p>
        </w:tc>
        <w:tc>
          <w:tcPr>
            <w:tcW w:w="0" w:type="auto"/>
            <w:vAlign w:val="center"/>
            <w:hideMark/>
          </w:tcPr>
          <w:p w14:paraId="68B4D208" w14:textId="77777777" w:rsidR="00A52D22" w:rsidRPr="00A52D22" w:rsidRDefault="00A52D22" w:rsidP="00A52D22">
            <w:pPr>
              <w:suppressAutoHyphens w:val="0"/>
              <w:autoSpaceDN/>
              <w:jc w:val="both"/>
              <w:textAlignment w:val="auto"/>
              <w:rPr>
                <w:lang w:val="ro-RO"/>
              </w:rPr>
            </w:pPr>
            <w:r w:rsidRPr="00A52D22">
              <w:rPr>
                <w:lang w:val="ro-RO"/>
              </w:rPr>
              <w:t>Fișă tehnică producător</w:t>
            </w:r>
          </w:p>
        </w:tc>
      </w:tr>
      <w:tr w:rsidR="00A52D22" w:rsidRPr="00A52D22" w14:paraId="6ACC30E1" w14:textId="77777777" w:rsidTr="00A52D2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8C7B53" w14:textId="77777777" w:rsidR="00A52D22" w:rsidRPr="00A52D22" w:rsidRDefault="00A52D22" w:rsidP="00A52D22">
            <w:pPr>
              <w:suppressAutoHyphens w:val="0"/>
              <w:autoSpaceDN/>
              <w:jc w:val="both"/>
              <w:textAlignment w:val="auto"/>
              <w:rPr>
                <w:lang w:val="ro-RO"/>
              </w:rPr>
            </w:pPr>
            <w:r w:rsidRPr="00A52D22">
              <w:rPr>
                <w:b/>
                <w:bCs/>
                <w:lang w:val="ro-RO"/>
              </w:rPr>
              <w:t>Metal reciclat</w:t>
            </w:r>
          </w:p>
        </w:tc>
        <w:tc>
          <w:tcPr>
            <w:tcW w:w="0" w:type="auto"/>
            <w:vAlign w:val="center"/>
            <w:hideMark/>
          </w:tcPr>
          <w:p w14:paraId="64642040" w14:textId="77777777" w:rsidR="00A52D22" w:rsidRPr="00A52D22" w:rsidRDefault="00A52D22" w:rsidP="00A52D22">
            <w:pPr>
              <w:suppressAutoHyphens w:val="0"/>
              <w:autoSpaceDN/>
              <w:jc w:val="both"/>
              <w:textAlignment w:val="auto"/>
              <w:rPr>
                <w:lang w:val="ro-RO"/>
              </w:rPr>
            </w:pPr>
            <w:r w:rsidRPr="00A52D22">
              <w:rPr>
                <w:lang w:val="ro-RO"/>
              </w:rPr>
              <w:t>....... kg</w:t>
            </w:r>
          </w:p>
        </w:tc>
        <w:tc>
          <w:tcPr>
            <w:tcW w:w="0" w:type="auto"/>
            <w:vAlign w:val="center"/>
            <w:hideMark/>
          </w:tcPr>
          <w:p w14:paraId="70363640" w14:textId="77777777" w:rsidR="00A52D22" w:rsidRPr="00A52D22" w:rsidRDefault="00A52D22" w:rsidP="00A52D22">
            <w:pPr>
              <w:suppressAutoHyphens w:val="0"/>
              <w:autoSpaceDN/>
              <w:jc w:val="both"/>
              <w:textAlignment w:val="auto"/>
              <w:rPr>
                <w:lang w:val="ro-RO"/>
              </w:rPr>
            </w:pPr>
            <w:r w:rsidRPr="00A52D22">
              <w:rPr>
                <w:lang w:val="ro-RO"/>
              </w:rPr>
              <w:t>EPD (Tip III) sau Declarație ISO 14021 (Tip II)</w:t>
            </w:r>
          </w:p>
        </w:tc>
      </w:tr>
      <w:tr w:rsidR="00A52D22" w:rsidRPr="00A52D22" w14:paraId="23995731" w14:textId="77777777" w:rsidTr="00A52D2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7C1CDA" w14:textId="77777777" w:rsidR="00A52D22" w:rsidRPr="00A52D22" w:rsidRDefault="00A52D22" w:rsidP="00A52D22">
            <w:pPr>
              <w:suppressAutoHyphens w:val="0"/>
              <w:autoSpaceDN/>
              <w:jc w:val="both"/>
              <w:textAlignment w:val="auto"/>
              <w:rPr>
                <w:lang w:val="ro-RO"/>
              </w:rPr>
            </w:pPr>
            <w:r w:rsidRPr="00A52D22">
              <w:rPr>
                <w:b/>
                <w:bCs/>
                <w:lang w:val="ro-RO"/>
              </w:rPr>
              <w:t>Plastic reciclat</w:t>
            </w:r>
          </w:p>
        </w:tc>
        <w:tc>
          <w:tcPr>
            <w:tcW w:w="0" w:type="auto"/>
            <w:vAlign w:val="center"/>
            <w:hideMark/>
          </w:tcPr>
          <w:p w14:paraId="526BAD70" w14:textId="77777777" w:rsidR="00A52D22" w:rsidRPr="00A52D22" w:rsidRDefault="00A52D22" w:rsidP="00A52D22">
            <w:pPr>
              <w:suppressAutoHyphens w:val="0"/>
              <w:autoSpaceDN/>
              <w:jc w:val="both"/>
              <w:textAlignment w:val="auto"/>
              <w:rPr>
                <w:lang w:val="ro-RO"/>
              </w:rPr>
            </w:pPr>
            <w:r w:rsidRPr="00A52D22">
              <w:rPr>
                <w:lang w:val="ro-RO"/>
              </w:rPr>
              <w:t>....... kg</w:t>
            </w:r>
          </w:p>
        </w:tc>
        <w:tc>
          <w:tcPr>
            <w:tcW w:w="0" w:type="auto"/>
            <w:vAlign w:val="center"/>
            <w:hideMark/>
          </w:tcPr>
          <w:p w14:paraId="07E97E27" w14:textId="77777777" w:rsidR="00A52D22" w:rsidRPr="00A52D22" w:rsidRDefault="00A52D22" w:rsidP="00A52D22">
            <w:pPr>
              <w:suppressAutoHyphens w:val="0"/>
              <w:autoSpaceDN/>
              <w:jc w:val="both"/>
              <w:textAlignment w:val="auto"/>
              <w:rPr>
                <w:lang w:val="ro-RO"/>
              </w:rPr>
            </w:pPr>
            <w:r w:rsidRPr="00A52D22">
              <w:rPr>
                <w:lang w:val="ro-RO"/>
              </w:rPr>
              <w:t>Certificare Blue Angel / EU Ecolabel (Min. 30% post-consum)</w:t>
            </w:r>
          </w:p>
        </w:tc>
      </w:tr>
      <w:tr w:rsidR="00A52D22" w:rsidRPr="00A52D22" w14:paraId="49F79ADC" w14:textId="77777777" w:rsidTr="00A52D2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CB2AF0B" w14:textId="77777777" w:rsidR="00A52D22" w:rsidRPr="00A52D22" w:rsidRDefault="00A52D22" w:rsidP="00A52D22">
            <w:pPr>
              <w:suppressAutoHyphens w:val="0"/>
              <w:autoSpaceDN/>
              <w:jc w:val="both"/>
              <w:textAlignment w:val="auto"/>
              <w:rPr>
                <w:lang w:val="ro-RO"/>
              </w:rPr>
            </w:pPr>
            <w:r w:rsidRPr="00A52D22">
              <w:rPr>
                <w:b/>
                <w:bCs/>
                <w:lang w:val="ro-RO"/>
              </w:rPr>
              <w:t>Masă lemnoasă</w:t>
            </w:r>
          </w:p>
        </w:tc>
        <w:tc>
          <w:tcPr>
            <w:tcW w:w="0" w:type="auto"/>
            <w:vAlign w:val="center"/>
            <w:hideMark/>
          </w:tcPr>
          <w:p w14:paraId="7DF21455" w14:textId="77777777" w:rsidR="00A52D22" w:rsidRPr="00A52D22" w:rsidRDefault="00A52D22" w:rsidP="00A52D22">
            <w:pPr>
              <w:suppressAutoHyphens w:val="0"/>
              <w:autoSpaceDN/>
              <w:jc w:val="both"/>
              <w:textAlignment w:val="auto"/>
              <w:rPr>
                <w:lang w:val="ro-RO"/>
              </w:rPr>
            </w:pPr>
            <w:r w:rsidRPr="00A52D22">
              <w:rPr>
                <w:lang w:val="ro-RO"/>
              </w:rPr>
              <w:t>....... kg</w:t>
            </w:r>
          </w:p>
        </w:tc>
        <w:tc>
          <w:tcPr>
            <w:tcW w:w="0" w:type="auto"/>
            <w:vAlign w:val="center"/>
            <w:hideMark/>
          </w:tcPr>
          <w:p w14:paraId="4B02EAD4" w14:textId="77777777" w:rsidR="00A52D22" w:rsidRPr="00A52D22" w:rsidRDefault="00A52D22" w:rsidP="00A52D22">
            <w:pPr>
              <w:suppressAutoHyphens w:val="0"/>
              <w:autoSpaceDN/>
              <w:jc w:val="both"/>
              <w:textAlignment w:val="auto"/>
              <w:rPr>
                <w:lang w:val="ro-RO"/>
              </w:rPr>
            </w:pPr>
            <w:r w:rsidRPr="00A52D22">
              <w:rPr>
                <w:lang w:val="ro-RO"/>
              </w:rPr>
              <w:t>Certificat FSC sau PEFC (Lant de custodie complet)</w:t>
            </w:r>
          </w:p>
        </w:tc>
      </w:tr>
    </w:tbl>
    <w:p w14:paraId="3AFCCD94" w14:textId="77777777" w:rsidR="00EF5F03" w:rsidRPr="00EF5F03" w:rsidRDefault="00EF5F03" w:rsidP="00EF5F03">
      <w:pPr>
        <w:suppressAutoHyphens w:val="0"/>
        <w:autoSpaceDN/>
        <w:jc w:val="both"/>
        <w:textAlignment w:val="auto"/>
        <w:rPr>
          <w:lang w:val="ro-RO"/>
        </w:rPr>
      </w:pPr>
      <w:r>
        <w:rPr>
          <w:lang w:val="ro-RO"/>
        </w:rPr>
        <w:t>5</w:t>
      </w:r>
      <w:r w:rsidRPr="00EF5F03">
        <w:rPr>
          <w:lang w:val="ro-RO"/>
        </w:rPr>
        <w:t>.</w:t>
      </w:r>
      <w:r w:rsidR="006727C3">
        <w:rPr>
          <w:lang w:val="ro-RO"/>
        </w:rPr>
        <w:t xml:space="preserve"> </w:t>
      </w:r>
      <w:r>
        <w:rPr>
          <w:lang w:val="ro-RO"/>
        </w:rPr>
        <w:t>Scaunul</w:t>
      </w:r>
      <w:r w:rsidRPr="00EF5F03">
        <w:rPr>
          <w:lang w:val="ro-RO"/>
        </w:rPr>
        <w:t xml:space="preserve"> trebuie să fie adecvat utilizării intensive în </w:t>
      </w:r>
      <w:r>
        <w:rPr>
          <w:lang w:val="ro-RO"/>
        </w:rPr>
        <w:t>amfiteatru</w:t>
      </w:r>
      <w:r w:rsidRPr="00EF5F03">
        <w:rPr>
          <w:lang w:val="ro-RO"/>
        </w:rPr>
        <w:t>.</w:t>
      </w:r>
    </w:p>
    <w:p w14:paraId="0F677093" w14:textId="77777777" w:rsidR="00A52D22" w:rsidRDefault="00EF5F03" w:rsidP="00EF5F03">
      <w:pPr>
        <w:suppressAutoHyphens w:val="0"/>
        <w:autoSpaceDN/>
        <w:jc w:val="both"/>
        <w:textAlignment w:val="auto"/>
        <w:rPr>
          <w:lang w:val="ro-RO"/>
        </w:rPr>
      </w:pPr>
      <w:r>
        <w:rPr>
          <w:lang w:val="ro-RO"/>
        </w:rPr>
        <w:t>6</w:t>
      </w:r>
      <w:r w:rsidRPr="00EF5F03">
        <w:rPr>
          <w:lang w:val="ro-RO"/>
        </w:rPr>
        <w:t>.</w:t>
      </w:r>
      <w:r w:rsidR="006727C3">
        <w:rPr>
          <w:lang w:val="ro-RO"/>
        </w:rPr>
        <w:t xml:space="preserve"> </w:t>
      </w:r>
      <w:r w:rsidRPr="00EF5F03">
        <w:rPr>
          <w:lang w:val="ro-RO"/>
        </w:rPr>
        <w:t>Se acceptă soluții constructive echivalente care respectă toate cerințele minime.</w:t>
      </w:r>
    </w:p>
    <w:p w14:paraId="0E5667A9" w14:textId="77777777" w:rsidR="00277367" w:rsidRDefault="006727C3" w:rsidP="00EF5F03">
      <w:pPr>
        <w:suppressAutoHyphens w:val="0"/>
        <w:autoSpaceDN/>
        <w:jc w:val="both"/>
        <w:textAlignment w:val="auto"/>
        <w:rPr>
          <w:lang w:val="ro-RO"/>
        </w:rPr>
      </w:pPr>
      <w:r>
        <w:rPr>
          <w:lang w:val="ro-RO"/>
        </w:rPr>
        <w:t>7. Garanție minim 24 luni.</w:t>
      </w:r>
    </w:p>
    <w:p w14:paraId="23D370F9" w14:textId="77777777" w:rsidR="006727C3" w:rsidRDefault="006727C3" w:rsidP="00EF5F03">
      <w:pPr>
        <w:suppressAutoHyphens w:val="0"/>
        <w:autoSpaceDN/>
        <w:jc w:val="both"/>
        <w:textAlignment w:val="auto"/>
        <w:rPr>
          <w:lang w:val="ro-RO"/>
        </w:rPr>
      </w:pPr>
      <w:r>
        <w:rPr>
          <w:lang w:val="ro-RO"/>
        </w:rPr>
        <w:t>8. Bucăți: 180.</w:t>
      </w:r>
    </w:p>
    <w:p w14:paraId="01A1CB3D" w14:textId="01985912" w:rsidR="00277367" w:rsidRDefault="006727C3" w:rsidP="00EF5F03">
      <w:pPr>
        <w:suppressAutoHyphens w:val="0"/>
        <w:autoSpaceDN/>
        <w:jc w:val="both"/>
        <w:textAlignment w:val="auto"/>
        <w:rPr>
          <w:lang w:val="ro-RO"/>
        </w:rPr>
      </w:pPr>
      <w:r>
        <w:rPr>
          <w:lang w:val="ro-RO"/>
        </w:rPr>
        <w:br w:type="column"/>
      </w:r>
      <w:r w:rsidR="00051C35" w:rsidRPr="00051C35">
        <w:rPr>
          <w:lang w:val="ro-RO"/>
        </w:rPr>
        <w:lastRenderedPageBreak/>
        <w:t>Schiță orientativă</w:t>
      </w:r>
    </w:p>
    <w:p w14:paraId="36FEA147" w14:textId="50FAE589" w:rsidR="00277367" w:rsidRPr="00791CC0" w:rsidRDefault="00753EC4" w:rsidP="00EF5F03">
      <w:pPr>
        <w:suppressAutoHyphens w:val="0"/>
        <w:autoSpaceDN/>
        <w:jc w:val="both"/>
        <w:textAlignment w:val="auto"/>
        <w:rPr>
          <w:lang w:val="ro-RO"/>
        </w:rPr>
      </w:pPr>
      <w:r w:rsidRPr="00E34B72">
        <w:rPr>
          <w:noProof/>
        </w:rPr>
        <w:drawing>
          <wp:inline distT="0" distB="0" distL="0" distR="0" wp14:anchorId="621333A4" wp14:editId="0B7CE21B">
            <wp:extent cx="2736850" cy="3403600"/>
            <wp:effectExtent l="0" t="0" r="0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850" cy="340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4B72">
        <w:rPr>
          <w:noProof/>
        </w:rPr>
        <w:drawing>
          <wp:inline distT="0" distB="0" distL="0" distR="0" wp14:anchorId="15B1043B" wp14:editId="636B2537">
            <wp:extent cx="2838450" cy="3403600"/>
            <wp:effectExtent l="0" t="0" r="0" b="0"/>
            <wp:docPr id="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340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4B72">
        <w:rPr>
          <w:noProof/>
        </w:rPr>
        <w:drawing>
          <wp:inline distT="0" distB="0" distL="0" distR="0" wp14:anchorId="42FC0341" wp14:editId="46B0F2D5">
            <wp:extent cx="2927350" cy="3403600"/>
            <wp:effectExtent l="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0" cy="340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77367" w:rsidRPr="00791CC0" w:rsidSect="00B9424B">
      <w:pgSz w:w="11906" w:h="16838"/>
      <w:pgMar w:top="576" w:right="562" w:bottom="720" w:left="1138" w:header="706" w:footer="70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900C56" w14:textId="77777777" w:rsidR="00466C9D" w:rsidRDefault="00466C9D" w:rsidP="00C63C2E">
      <w:r>
        <w:separator/>
      </w:r>
    </w:p>
  </w:endnote>
  <w:endnote w:type="continuationSeparator" w:id="0">
    <w:p w14:paraId="57C653CD" w14:textId="77777777" w:rsidR="00466C9D" w:rsidRDefault="00466C9D" w:rsidP="00C63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1931D7" w14:textId="77777777" w:rsidR="00466C9D" w:rsidRDefault="00466C9D" w:rsidP="00C63C2E">
      <w:r w:rsidRPr="00C63C2E">
        <w:rPr>
          <w:color w:val="000000"/>
        </w:rPr>
        <w:separator/>
      </w:r>
    </w:p>
  </w:footnote>
  <w:footnote w:type="continuationSeparator" w:id="0">
    <w:p w14:paraId="3AD4A093" w14:textId="77777777" w:rsidR="00466C9D" w:rsidRDefault="00466C9D" w:rsidP="00C63C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9C697A"/>
    <w:multiLevelType w:val="multilevel"/>
    <w:tmpl w:val="883C0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2CD0ECD"/>
    <w:multiLevelType w:val="hybridMultilevel"/>
    <w:tmpl w:val="D3AE5B3A"/>
    <w:lvl w:ilvl="0" w:tplc="CD9C852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E0605A"/>
    <w:multiLevelType w:val="hybridMultilevel"/>
    <w:tmpl w:val="B6BAAB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A7326A"/>
    <w:multiLevelType w:val="hybridMultilevel"/>
    <w:tmpl w:val="B6BAAB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7871F5"/>
    <w:multiLevelType w:val="hybridMultilevel"/>
    <w:tmpl w:val="B6BAAB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7210C7"/>
    <w:multiLevelType w:val="hybridMultilevel"/>
    <w:tmpl w:val="B6BAAB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6450BE"/>
    <w:multiLevelType w:val="multilevel"/>
    <w:tmpl w:val="98268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defaultTabStop w:val="720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C2E"/>
    <w:rsid w:val="000071E7"/>
    <w:rsid w:val="00027E30"/>
    <w:rsid w:val="0003762A"/>
    <w:rsid w:val="00051C35"/>
    <w:rsid w:val="000575B2"/>
    <w:rsid w:val="00057BB9"/>
    <w:rsid w:val="000649F4"/>
    <w:rsid w:val="000735CE"/>
    <w:rsid w:val="00076544"/>
    <w:rsid w:val="00076770"/>
    <w:rsid w:val="000773B5"/>
    <w:rsid w:val="000958E6"/>
    <w:rsid w:val="0009594A"/>
    <w:rsid w:val="000A50BD"/>
    <w:rsid w:val="000C34A1"/>
    <w:rsid w:val="000F3759"/>
    <w:rsid w:val="0010755C"/>
    <w:rsid w:val="00124230"/>
    <w:rsid w:val="00137740"/>
    <w:rsid w:val="00145E05"/>
    <w:rsid w:val="001476A4"/>
    <w:rsid w:val="0015727A"/>
    <w:rsid w:val="00166400"/>
    <w:rsid w:val="00172264"/>
    <w:rsid w:val="001A4986"/>
    <w:rsid w:val="001A6936"/>
    <w:rsid w:val="001B0722"/>
    <w:rsid w:val="001F43E5"/>
    <w:rsid w:val="00202329"/>
    <w:rsid w:val="00215D6A"/>
    <w:rsid w:val="002224BD"/>
    <w:rsid w:val="0026119D"/>
    <w:rsid w:val="00264073"/>
    <w:rsid w:val="00272186"/>
    <w:rsid w:val="002767C2"/>
    <w:rsid w:val="00277367"/>
    <w:rsid w:val="00281612"/>
    <w:rsid w:val="00292DBB"/>
    <w:rsid w:val="00296A46"/>
    <w:rsid w:val="002A3539"/>
    <w:rsid w:val="002A55D6"/>
    <w:rsid w:val="002A612E"/>
    <w:rsid w:val="002A6E0A"/>
    <w:rsid w:val="002B4E26"/>
    <w:rsid w:val="002C2AB5"/>
    <w:rsid w:val="002F54B7"/>
    <w:rsid w:val="0030381A"/>
    <w:rsid w:val="0033224F"/>
    <w:rsid w:val="00333A7C"/>
    <w:rsid w:val="003402D0"/>
    <w:rsid w:val="003437D9"/>
    <w:rsid w:val="003765F1"/>
    <w:rsid w:val="003A5566"/>
    <w:rsid w:val="003C0763"/>
    <w:rsid w:val="003D6891"/>
    <w:rsid w:val="003D6EC3"/>
    <w:rsid w:val="003E4E6B"/>
    <w:rsid w:val="00401C7A"/>
    <w:rsid w:val="00414623"/>
    <w:rsid w:val="0043384B"/>
    <w:rsid w:val="00463865"/>
    <w:rsid w:val="00466C9D"/>
    <w:rsid w:val="00470825"/>
    <w:rsid w:val="00492653"/>
    <w:rsid w:val="004A0F6A"/>
    <w:rsid w:val="004B194C"/>
    <w:rsid w:val="004D03C8"/>
    <w:rsid w:val="004E1E52"/>
    <w:rsid w:val="00514C5C"/>
    <w:rsid w:val="00530461"/>
    <w:rsid w:val="00545DD1"/>
    <w:rsid w:val="00561E7F"/>
    <w:rsid w:val="00566787"/>
    <w:rsid w:val="00571754"/>
    <w:rsid w:val="005A74F1"/>
    <w:rsid w:val="005C0D87"/>
    <w:rsid w:val="005F79A2"/>
    <w:rsid w:val="006037C5"/>
    <w:rsid w:val="00621BAA"/>
    <w:rsid w:val="00645A8B"/>
    <w:rsid w:val="006604CC"/>
    <w:rsid w:val="00670297"/>
    <w:rsid w:val="006727C3"/>
    <w:rsid w:val="00675136"/>
    <w:rsid w:val="006754B5"/>
    <w:rsid w:val="006A6D3E"/>
    <w:rsid w:val="006B06C6"/>
    <w:rsid w:val="006C50A1"/>
    <w:rsid w:val="006C70E6"/>
    <w:rsid w:val="006F0C3A"/>
    <w:rsid w:val="006F43D5"/>
    <w:rsid w:val="00701D39"/>
    <w:rsid w:val="00733387"/>
    <w:rsid w:val="00735247"/>
    <w:rsid w:val="00744FA9"/>
    <w:rsid w:val="007454CB"/>
    <w:rsid w:val="00747253"/>
    <w:rsid w:val="00753EC4"/>
    <w:rsid w:val="00756C98"/>
    <w:rsid w:val="0076354A"/>
    <w:rsid w:val="00764669"/>
    <w:rsid w:val="007723C2"/>
    <w:rsid w:val="00791CC0"/>
    <w:rsid w:val="007971C0"/>
    <w:rsid w:val="007A2FF1"/>
    <w:rsid w:val="007C0640"/>
    <w:rsid w:val="007D54F5"/>
    <w:rsid w:val="007E1E32"/>
    <w:rsid w:val="007F3689"/>
    <w:rsid w:val="007F6160"/>
    <w:rsid w:val="008040D3"/>
    <w:rsid w:val="00824CF3"/>
    <w:rsid w:val="00831A5F"/>
    <w:rsid w:val="00831B55"/>
    <w:rsid w:val="00881823"/>
    <w:rsid w:val="00887603"/>
    <w:rsid w:val="008B1DE7"/>
    <w:rsid w:val="008E450E"/>
    <w:rsid w:val="008E5175"/>
    <w:rsid w:val="008E5F56"/>
    <w:rsid w:val="00913626"/>
    <w:rsid w:val="009352BD"/>
    <w:rsid w:val="00940180"/>
    <w:rsid w:val="00944360"/>
    <w:rsid w:val="00975471"/>
    <w:rsid w:val="009A58D3"/>
    <w:rsid w:val="009F378B"/>
    <w:rsid w:val="00A057D4"/>
    <w:rsid w:val="00A41ED8"/>
    <w:rsid w:val="00A44DA6"/>
    <w:rsid w:val="00A452C9"/>
    <w:rsid w:val="00A52D22"/>
    <w:rsid w:val="00A70EC4"/>
    <w:rsid w:val="00A73812"/>
    <w:rsid w:val="00A87A06"/>
    <w:rsid w:val="00AA6F18"/>
    <w:rsid w:val="00AE18BF"/>
    <w:rsid w:val="00AF49CC"/>
    <w:rsid w:val="00AF6A1F"/>
    <w:rsid w:val="00B341C9"/>
    <w:rsid w:val="00B35D64"/>
    <w:rsid w:val="00B8684C"/>
    <w:rsid w:val="00B873A6"/>
    <w:rsid w:val="00B90AE2"/>
    <w:rsid w:val="00B9424B"/>
    <w:rsid w:val="00B9789D"/>
    <w:rsid w:val="00BA3493"/>
    <w:rsid w:val="00BA34BE"/>
    <w:rsid w:val="00BD253E"/>
    <w:rsid w:val="00C03EB4"/>
    <w:rsid w:val="00C121D8"/>
    <w:rsid w:val="00C17774"/>
    <w:rsid w:val="00C32DC7"/>
    <w:rsid w:val="00C46989"/>
    <w:rsid w:val="00C63C2E"/>
    <w:rsid w:val="00C8263D"/>
    <w:rsid w:val="00C87DEA"/>
    <w:rsid w:val="00C9385A"/>
    <w:rsid w:val="00C97D41"/>
    <w:rsid w:val="00CA6589"/>
    <w:rsid w:val="00CA6854"/>
    <w:rsid w:val="00CC2170"/>
    <w:rsid w:val="00CC3D3E"/>
    <w:rsid w:val="00CC55F1"/>
    <w:rsid w:val="00CD3F3E"/>
    <w:rsid w:val="00CE4CC0"/>
    <w:rsid w:val="00CE6123"/>
    <w:rsid w:val="00CF30CD"/>
    <w:rsid w:val="00CF3F2E"/>
    <w:rsid w:val="00CF76FC"/>
    <w:rsid w:val="00D042B0"/>
    <w:rsid w:val="00D06C61"/>
    <w:rsid w:val="00D07254"/>
    <w:rsid w:val="00D1370D"/>
    <w:rsid w:val="00D24461"/>
    <w:rsid w:val="00D338F3"/>
    <w:rsid w:val="00D41555"/>
    <w:rsid w:val="00D50C00"/>
    <w:rsid w:val="00D52698"/>
    <w:rsid w:val="00D545E2"/>
    <w:rsid w:val="00D55FFC"/>
    <w:rsid w:val="00D74568"/>
    <w:rsid w:val="00DB0297"/>
    <w:rsid w:val="00DC266B"/>
    <w:rsid w:val="00DE6511"/>
    <w:rsid w:val="00DF2091"/>
    <w:rsid w:val="00E00386"/>
    <w:rsid w:val="00E05037"/>
    <w:rsid w:val="00E127FD"/>
    <w:rsid w:val="00E30798"/>
    <w:rsid w:val="00E32183"/>
    <w:rsid w:val="00E42DB4"/>
    <w:rsid w:val="00E570F1"/>
    <w:rsid w:val="00E75BC9"/>
    <w:rsid w:val="00E8004C"/>
    <w:rsid w:val="00E906D0"/>
    <w:rsid w:val="00EA2B03"/>
    <w:rsid w:val="00EA5607"/>
    <w:rsid w:val="00ED6737"/>
    <w:rsid w:val="00EE1DD0"/>
    <w:rsid w:val="00EE2F64"/>
    <w:rsid w:val="00EF5214"/>
    <w:rsid w:val="00EF5F03"/>
    <w:rsid w:val="00F04038"/>
    <w:rsid w:val="00F3481B"/>
    <w:rsid w:val="00F51646"/>
    <w:rsid w:val="00F572E4"/>
    <w:rsid w:val="00F72405"/>
    <w:rsid w:val="00F72745"/>
    <w:rsid w:val="00F75C44"/>
    <w:rsid w:val="00F91837"/>
    <w:rsid w:val="00F94335"/>
    <w:rsid w:val="00F95061"/>
    <w:rsid w:val="00FD1C0A"/>
    <w:rsid w:val="00FE0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3414E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C63C2E"/>
    <w:pPr>
      <w:suppressAutoHyphens/>
      <w:autoSpaceDN w:val="0"/>
      <w:textAlignment w:val="baseline"/>
    </w:pPr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63C2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C63C2E"/>
    <w:pPr>
      <w:tabs>
        <w:tab w:val="center" w:pos="4153"/>
        <w:tab w:val="right" w:pos="8306"/>
      </w:tabs>
    </w:pPr>
  </w:style>
  <w:style w:type="character" w:styleId="Hyperlink">
    <w:name w:val="Hyperlink"/>
    <w:rsid w:val="00C63C2E"/>
    <w:rPr>
      <w:color w:val="0000FF"/>
      <w:u w:val="single"/>
    </w:rPr>
  </w:style>
  <w:style w:type="paragraph" w:styleId="BalloonText">
    <w:name w:val="Balloon Text"/>
    <w:basedOn w:val="Normal"/>
    <w:rsid w:val="00C63C2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sid w:val="00C63C2E"/>
    <w:rPr>
      <w:rFonts w:ascii="Tahoma" w:hAnsi="Tahoma" w:cs="Tahoma"/>
      <w:sz w:val="16"/>
      <w:szCs w:val="16"/>
      <w:lang w:val="en-GB" w:eastAsia="en-GB"/>
    </w:rPr>
  </w:style>
  <w:style w:type="character" w:customStyle="1" w:styleId="apple-converted-space">
    <w:name w:val="apple-converted-space"/>
    <w:basedOn w:val="DefaultParagraphFont"/>
    <w:rsid w:val="007333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0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3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72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0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158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346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7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06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1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58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96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79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28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406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91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715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192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524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946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318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334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595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50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766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05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1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7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9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13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2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32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40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983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26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8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483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7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84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57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09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52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11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7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2317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9198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170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7670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635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2451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9525421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36986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45724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36804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402016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332827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1841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032438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51232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113861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70977725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683665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826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0898719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889786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1903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57995260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253754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79667553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8234154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46577735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05166005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6957670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73651525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42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21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77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44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9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79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7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2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6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5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580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00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27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910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732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237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7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458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13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770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48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91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9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70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93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1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2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62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74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9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29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1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7DE387-60BF-478F-8248-2106865F0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383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2026-02-09T12:36:00Z</dcterms:created>
  <dcterms:modified xsi:type="dcterms:W3CDTF">2026-02-16T08:30:00Z</dcterms:modified>
</cp:coreProperties>
</file>